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Впервые в рамках реализации нацпроекта «Малое и среднее предпринимательство и поддержка индивидуальной предпринимательской инициативы» в регионе проводится региональный конкурс «Мой бизнес». Заявки принимаются до 11 марта включительно.</w:t>
      </w:r>
    </w:p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Его участниками могут стать только субъекты малого и среднего предпринимательства Краснодарского края и их уполномоченные представители.</w:t>
      </w:r>
    </w:p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участия в Конкурсе нужно:</w:t>
      </w:r>
    </w:p>
    <w:p w:rsidR="002F0DE3" w:rsidRDefault="002F0DE3" w:rsidP="002F0DE3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Скачать, заполнить и прикрепить </w:t>
      </w:r>
      <w:hyperlink r:id="rId5" w:anchor="rec133167948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заявку</w:t>
        </w:r>
      </w:hyperlink>
      <w:r>
        <w:rPr>
          <w:rFonts w:ascii="Helvetica" w:hAnsi="Helvetica" w:cs="Helvetica"/>
          <w:color w:val="333333"/>
          <w:sz w:val="21"/>
          <w:szCs w:val="21"/>
        </w:rPr>
        <w:t> и описание проекта.</w:t>
      </w:r>
    </w:p>
    <w:p w:rsidR="002F0DE3" w:rsidRDefault="002F0DE3" w:rsidP="002F0DE3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Снять (по желанию) и прикрепить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видеопрезентацию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 (хронометраж до одной минуты).</w:t>
      </w:r>
    </w:p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Конкурс проводится в семи номинациях: лучший молодой предприниматель (до 18 лет), лучший интернет-проект, лучший социально значимый, туристический, сельскохозяйственный, производственный или проект, получивший государственную поддержку. Также по итогам выберут главного победителя – предпринимателя года.</w:t>
      </w:r>
    </w:p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Конкурс проводится в три этапа – на первом, до 11 марта включительно, идет сбор заявок. На втором, с 12 по 19 марта экспертный совет рассмотрит претендентов, будет проведено интернет-голосование. В конце марта состоится торжественная церемония награждения призеров и победителя.</w:t>
      </w:r>
    </w:p>
    <w:p w:rsidR="002F0DE3" w:rsidRDefault="002F0DE3" w:rsidP="002F0D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Ознакомиться с условиями участия и положением о конкурсе, а также подать заявку можно на сайте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https://kuban.rbc.ru/mybusiness</w:t>
        </w:r>
      </w:hyperlink>
      <w:r>
        <w:rPr>
          <w:rFonts w:ascii="Helvetica" w:hAnsi="Helvetica" w:cs="Helvetica"/>
          <w:color w:val="333333"/>
          <w:sz w:val="21"/>
          <w:szCs w:val="21"/>
        </w:rPr>
        <w:t> (Фонд развития бизнеса Краснодарского края 8-800-707-07-11).</w:t>
      </w:r>
    </w:p>
    <w:p w:rsidR="003E0016" w:rsidRPr="00D1210C" w:rsidRDefault="003E0016" w:rsidP="00D1210C">
      <w:bookmarkStart w:id="0" w:name="_GoBack"/>
      <w:bookmarkEnd w:id="0"/>
    </w:p>
    <w:sectPr w:rsidR="003E0016" w:rsidRPr="00D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ban.rbc.ru/mybusiness" TargetMode="External"/><Relationship Id="rId5" Type="http://schemas.openxmlformats.org/officeDocument/2006/relationships/hyperlink" Target="http://www.kuban.rbc.ru/mybusin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214</Words>
  <Characters>1222</Characters>
  <Application>Microsoft Office Word</Application>
  <DocSecurity>0</DocSecurity>
  <Lines>10</Lines>
  <Paragraphs>2</Paragraphs>
  <ScaleCrop>false</ScaleCrop>
  <Company>diakov.net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2024-11-19T07:51:00Z</dcterms:created>
  <dcterms:modified xsi:type="dcterms:W3CDTF">2024-11-19T08:08:00Z</dcterms:modified>
</cp:coreProperties>
</file>