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Приказом Росстата от 30.07.2021 г. № 464 «Об утверждении форм федерального статистического наблюдения для организации федерального статистического наблюдения за строительством, инвестициями в нефинансовые активы и жилищно-коммунальным хозяйством» утверждена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формафедерального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статистического наблюдения № П-2 «Сведения об инвестициях в нефинансовые активы» (далее – форма № П-2).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Форму № П-2 предоставляют все юридические лица - коммерческие и некоммерческие организации всех форм собственности (кроме субъектов малого предпринимательства), осуществляющие все виды экономической деятельности.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Юридическое лицо заполняет настоящую форму и предоставляет ее в территориальный орган Росстата по месту своего нахождения ежеквартально, не позднее 20 числа после отчетного периода.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В соответствии с Федеральным законом от 30 декабря 2020 г. № 500-ФЗ первичные статистические данные по формам федерального статистического наблюдения предоставляются в форме электронного документа, подписанного электронной подписью. Для удобства предоставления статистической информации в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Краснодарстат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функционирует система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Web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>-сбора Росстата (</w:t>
      </w:r>
      <w:hyperlink r:id="rId5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https://websbor.gks.ru/online/</w:t>
        </w:r>
      </w:hyperlink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Представляемые сведения должны содержать достоверную информацию об освоенных инвестициях. В случае отсутствия инвестиционных вложений в соответствующем периоде, во избежание искажения сводной статистической информации об уровне инвестиционной активности, необходимо предоставлять в адрес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Краснодарстата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незаполненную отчетность («пустую» форму).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Кроме этого, необходима полная расшифровка объема инвестиций в основной капитал (проводится по строкам 17-19 формы № П-2) в соответствии с Общероссийским классификатором видов экономической деятельности (ОКВЭД 2), исходя из той сферы деятельности, в рамках которой будут функционировать создаваемые или приобретаемые основные фонды. При этом, заполнение сведений только по «хозяйственному» виду деятельности, приводит к снижению качества данных в части обеспечения их точности, интерпретируемости и сопоставимости. Если организация осуществляет инвестирование более чем в 3 вида экономической деятельности, то данные по остальным приводятся на отдельном бланке.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>При заполнении формы П-2 – предусматривается применение только «тысяч рублей». Использование «рублей» или «миллионов рублей» приводит к снижению уровня целостности статистической информации.</w:t>
      </w:r>
    </w:p>
    <w:p w:rsidR="00B94D85" w:rsidRDefault="00B94D85" w:rsidP="00B94D85">
      <w:pPr>
        <w:pStyle w:val="a3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Более подробная информация, в том числе по заполнению формы федерального статистического наблюдения № П-2, размещена на официальном сайте </w:t>
      </w:r>
      <w:proofErr w:type="spellStart"/>
      <w:r>
        <w:rPr>
          <w:rFonts w:ascii="Helvetica" w:hAnsi="Helvetica" w:cs="Helvetica"/>
          <w:color w:val="333333"/>
          <w:sz w:val="21"/>
          <w:szCs w:val="21"/>
        </w:rPr>
        <w:t>Краснодарстата</w:t>
      </w:r>
      <w:proofErr w:type="spellEnd"/>
      <w:r>
        <w:rPr>
          <w:rFonts w:ascii="Helvetica" w:hAnsi="Helvetica" w:cs="Helvetica"/>
          <w:color w:val="333333"/>
          <w:sz w:val="21"/>
          <w:szCs w:val="21"/>
        </w:rPr>
        <w:t xml:space="preserve"> в информационно-телекоммуникационной сети «Интернет» в рубрике «Унифицированная отчетность» подраздела «Информация для респондентов» раздела «Респондентам» (режим доступа – </w:t>
      </w:r>
      <w:hyperlink r:id="rId6" w:history="1">
        <w:r>
          <w:rPr>
            <w:rStyle w:val="a4"/>
            <w:rFonts w:ascii="Helvetica" w:hAnsi="Helvetica" w:cs="Helvetica"/>
            <w:color w:val="337AB7"/>
            <w:sz w:val="21"/>
            <w:szCs w:val="21"/>
            <w:u w:val="none"/>
          </w:rPr>
          <w:t>https://23.rosstat.gov.ru/inform_respondents</w:t>
        </w:r>
      </w:hyperlink>
      <w:r>
        <w:rPr>
          <w:rFonts w:ascii="Helvetica" w:hAnsi="Helvetica" w:cs="Helvetica"/>
          <w:color w:val="333333"/>
          <w:sz w:val="21"/>
          <w:szCs w:val="21"/>
        </w:rPr>
        <w:t>).</w:t>
      </w:r>
    </w:p>
    <w:p w:rsidR="00A23343" w:rsidRPr="0081440F" w:rsidRDefault="00A23343" w:rsidP="00A23343">
      <w:pPr>
        <w:ind w:firstLine="0"/>
      </w:pPr>
      <w:bookmarkStart w:id="0" w:name="_GoBack"/>
      <w:bookmarkEnd w:id="0"/>
    </w:p>
    <w:sectPr w:rsidR="00A23343" w:rsidRPr="008144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DE61D7"/>
    <w:multiLevelType w:val="multilevel"/>
    <w:tmpl w:val="7C94B6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8237F"/>
    <w:multiLevelType w:val="multilevel"/>
    <w:tmpl w:val="EC867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8E649E"/>
    <w:multiLevelType w:val="multilevel"/>
    <w:tmpl w:val="B9963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FA3CA2"/>
    <w:multiLevelType w:val="multilevel"/>
    <w:tmpl w:val="B7D4C4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A94051"/>
    <w:multiLevelType w:val="multilevel"/>
    <w:tmpl w:val="28580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C666D"/>
    <w:multiLevelType w:val="multilevel"/>
    <w:tmpl w:val="5810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2B2539"/>
    <w:multiLevelType w:val="multilevel"/>
    <w:tmpl w:val="6210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194CD3"/>
    <w:multiLevelType w:val="multilevel"/>
    <w:tmpl w:val="FAE0F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2E6CDC"/>
    <w:multiLevelType w:val="multilevel"/>
    <w:tmpl w:val="20361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4A7A65"/>
    <w:multiLevelType w:val="multilevel"/>
    <w:tmpl w:val="9440E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F22F60"/>
    <w:multiLevelType w:val="multilevel"/>
    <w:tmpl w:val="608EA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905750"/>
    <w:multiLevelType w:val="multilevel"/>
    <w:tmpl w:val="B4F82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B65B46"/>
    <w:multiLevelType w:val="multilevel"/>
    <w:tmpl w:val="92E4C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9DE7D4C"/>
    <w:multiLevelType w:val="multilevel"/>
    <w:tmpl w:val="5644D3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F31F7A"/>
    <w:multiLevelType w:val="multilevel"/>
    <w:tmpl w:val="89D2BBB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827411"/>
    <w:multiLevelType w:val="multilevel"/>
    <w:tmpl w:val="E7289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F74136"/>
    <w:multiLevelType w:val="multilevel"/>
    <w:tmpl w:val="E022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0C4D7F"/>
    <w:multiLevelType w:val="multilevel"/>
    <w:tmpl w:val="7E04D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AD6552"/>
    <w:multiLevelType w:val="multilevel"/>
    <w:tmpl w:val="ADA2C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AB4388"/>
    <w:multiLevelType w:val="multilevel"/>
    <w:tmpl w:val="090682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357A8D"/>
    <w:multiLevelType w:val="multilevel"/>
    <w:tmpl w:val="72F8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236A12"/>
    <w:multiLevelType w:val="multilevel"/>
    <w:tmpl w:val="196EE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DC6276"/>
    <w:multiLevelType w:val="multilevel"/>
    <w:tmpl w:val="0A0A9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19"/>
  </w:num>
  <w:num w:numId="4">
    <w:abstractNumId w:val="16"/>
  </w:num>
  <w:num w:numId="5">
    <w:abstractNumId w:val="9"/>
  </w:num>
  <w:num w:numId="6">
    <w:abstractNumId w:val="17"/>
  </w:num>
  <w:num w:numId="7">
    <w:abstractNumId w:val="5"/>
  </w:num>
  <w:num w:numId="8">
    <w:abstractNumId w:val="6"/>
  </w:num>
  <w:num w:numId="9">
    <w:abstractNumId w:val="20"/>
  </w:num>
  <w:num w:numId="10">
    <w:abstractNumId w:val="12"/>
  </w:num>
  <w:num w:numId="11">
    <w:abstractNumId w:val="21"/>
  </w:num>
  <w:num w:numId="12">
    <w:abstractNumId w:val="18"/>
  </w:num>
  <w:num w:numId="13">
    <w:abstractNumId w:val="2"/>
  </w:num>
  <w:num w:numId="14">
    <w:abstractNumId w:val="14"/>
  </w:num>
  <w:num w:numId="15">
    <w:abstractNumId w:val="1"/>
  </w:num>
  <w:num w:numId="16">
    <w:abstractNumId w:val="15"/>
  </w:num>
  <w:num w:numId="17">
    <w:abstractNumId w:val="4"/>
  </w:num>
  <w:num w:numId="18">
    <w:abstractNumId w:val="11"/>
  </w:num>
  <w:num w:numId="19">
    <w:abstractNumId w:val="3"/>
  </w:num>
  <w:num w:numId="20">
    <w:abstractNumId w:val="13"/>
  </w:num>
  <w:num w:numId="21">
    <w:abstractNumId w:val="23"/>
  </w:num>
  <w:num w:numId="22">
    <w:abstractNumId w:val="22"/>
  </w:num>
  <w:num w:numId="23">
    <w:abstractNumId w:val="10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0B32DA"/>
    <w:rsid w:val="001E7629"/>
    <w:rsid w:val="001F5661"/>
    <w:rsid w:val="002125DB"/>
    <w:rsid w:val="00215A60"/>
    <w:rsid w:val="002F0DE3"/>
    <w:rsid w:val="002F4EC6"/>
    <w:rsid w:val="00317447"/>
    <w:rsid w:val="003B50FB"/>
    <w:rsid w:val="003E0016"/>
    <w:rsid w:val="00490E26"/>
    <w:rsid w:val="0050717F"/>
    <w:rsid w:val="00522801"/>
    <w:rsid w:val="00577677"/>
    <w:rsid w:val="005B250F"/>
    <w:rsid w:val="005B59F9"/>
    <w:rsid w:val="005C3F7B"/>
    <w:rsid w:val="005D702E"/>
    <w:rsid w:val="006F7F32"/>
    <w:rsid w:val="00726E62"/>
    <w:rsid w:val="00746C02"/>
    <w:rsid w:val="0081440F"/>
    <w:rsid w:val="0085015B"/>
    <w:rsid w:val="00871425"/>
    <w:rsid w:val="008A140B"/>
    <w:rsid w:val="008B2954"/>
    <w:rsid w:val="0092405E"/>
    <w:rsid w:val="00960463"/>
    <w:rsid w:val="00A23343"/>
    <w:rsid w:val="00A76D93"/>
    <w:rsid w:val="00AB0B45"/>
    <w:rsid w:val="00AB74BC"/>
    <w:rsid w:val="00AB7D3D"/>
    <w:rsid w:val="00AD1C6B"/>
    <w:rsid w:val="00B90D3F"/>
    <w:rsid w:val="00B94D85"/>
    <w:rsid w:val="00CD39C5"/>
    <w:rsid w:val="00D1210C"/>
    <w:rsid w:val="00D15469"/>
    <w:rsid w:val="00D97AB2"/>
    <w:rsid w:val="00DA09B5"/>
    <w:rsid w:val="00DA5607"/>
    <w:rsid w:val="00DF359F"/>
    <w:rsid w:val="00EF70C9"/>
    <w:rsid w:val="00F5492E"/>
    <w:rsid w:val="00FA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903D3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Emphasis"/>
    <w:basedOn w:val="a0"/>
    <w:uiPriority w:val="20"/>
    <w:qFormat/>
    <w:rsid w:val="0081440F"/>
    <w:rPr>
      <w:i/>
      <w:iCs/>
    </w:rPr>
  </w:style>
  <w:style w:type="character" w:customStyle="1" w:styleId="wmi-callto">
    <w:name w:val="wmi-callto"/>
    <w:basedOn w:val="a0"/>
    <w:rsid w:val="0092405E"/>
  </w:style>
  <w:style w:type="character" w:customStyle="1" w:styleId="addresswidgetwrapper--336mf">
    <w:name w:val="addresswidget__wrapper--336mf"/>
    <w:basedOn w:val="a0"/>
    <w:rsid w:val="009240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1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807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4461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002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635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E0E0E0"/>
                <w:bottom w:val="none" w:sz="0" w:space="0" w:color="auto"/>
                <w:right w:val="none" w:sz="0" w:space="0" w:color="auto"/>
              </w:divBdr>
              <w:divsChild>
                <w:div w:id="99942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94540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102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51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2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1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2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1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28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424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659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4765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9951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315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6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5101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101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81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014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307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97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83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40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0113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4386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704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1029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838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57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287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2985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531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1106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556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5105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5876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1708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0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23.rosstat.gov.ru/inform_respondents" TargetMode="External"/><Relationship Id="rId5" Type="http://schemas.openxmlformats.org/officeDocument/2006/relationships/hyperlink" Target="https://websbor.gks.ru/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422</Words>
  <Characters>2412</Characters>
  <Application>Microsoft Office Word</Application>
  <DocSecurity>0</DocSecurity>
  <Lines>20</Lines>
  <Paragraphs>5</Paragraphs>
  <ScaleCrop>false</ScaleCrop>
  <Company>diakov.net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47</cp:revision>
  <dcterms:created xsi:type="dcterms:W3CDTF">2024-11-19T07:51:00Z</dcterms:created>
  <dcterms:modified xsi:type="dcterms:W3CDTF">2024-11-19T09:18:00Z</dcterms:modified>
</cp:coreProperties>
</file>